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44C" w:rsidRPr="0055244C" w:rsidRDefault="0055244C" w:rsidP="00C70F5F">
      <w:pPr>
        <w:keepNext/>
        <w:keepLines/>
        <w:spacing w:line="240" w:lineRule="exact"/>
        <w:ind w:left="5103" w:firstLine="0"/>
        <w:jc w:val="left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5244C">
        <w:rPr>
          <w:rFonts w:ascii="Times New Roman" w:eastAsia="Times New Roman" w:hAnsi="Times New Roman" w:cs="Times New Roman"/>
          <w:bCs/>
          <w:color w:val="auto"/>
          <w:lang w:bidi="ar-SA"/>
        </w:rPr>
        <w:t>УТВЕРЖДАЮ</w:t>
      </w:r>
    </w:p>
    <w:p w:rsidR="00C70F5F" w:rsidRDefault="00C70F5F" w:rsidP="00C70F5F">
      <w:pPr>
        <w:keepNext/>
        <w:keepLines/>
        <w:spacing w:line="240" w:lineRule="exact"/>
        <w:ind w:left="5103" w:firstLine="0"/>
        <w:jc w:val="left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Конкурсная комиссия </w:t>
      </w:r>
    </w:p>
    <w:p w:rsidR="00C70F5F" w:rsidRDefault="00C70F5F" w:rsidP="00C70F5F">
      <w:pPr>
        <w:keepNext/>
        <w:keepLines/>
        <w:spacing w:line="240" w:lineRule="exact"/>
        <w:ind w:left="5103" w:firstLine="0"/>
        <w:jc w:val="left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для проведения конкурса </w:t>
      </w:r>
    </w:p>
    <w:p w:rsidR="00C70F5F" w:rsidRDefault="00C70F5F" w:rsidP="00C70F5F">
      <w:pPr>
        <w:keepNext/>
        <w:keepLines/>
        <w:spacing w:line="240" w:lineRule="exact"/>
        <w:ind w:left="5103" w:firstLine="0"/>
        <w:jc w:val="left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на выполнение государственного социального заказа </w:t>
      </w:r>
    </w:p>
    <w:p w:rsidR="0055244C" w:rsidRPr="0055244C" w:rsidRDefault="00C70F5F" w:rsidP="00C70F5F">
      <w:pPr>
        <w:keepNext/>
        <w:keepLines/>
        <w:spacing w:line="240" w:lineRule="exact"/>
        <w:ind w:left="5103" w:firstLine="0"/>
        <w:jc w:val="left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протокол заседания</w:t>
      </w:r>
    </w:p>
    <w:p w:rsidR="0055244C" w:rsidRPr="0055244C" w:rsidRDefault="00A33415" w:rsidP="00C70F5F">
      <w:pPr>
        <w:keepNext/>
        <w:keepLines/>
        <w:spacing w:line="240" w:lineRule="exact"/>
        <w:ind w:left="5103" w:firstLine="0"/>
        <w:jc w:val="left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от </w:t>
      </w:r>
      <w:r w:rsidR="004727F3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                 </w:t>
      </w:r>
      <w:r w:rsidR="0055244C">
        <w:rPr>
          <w:rFonts w:ascii="Times New Roman" w:eastAsia="Times New Roman" w:hAnsi="Times New Roman" w:cs="Times New Roman"/>
          <w:bCs/>
          <w:color w:val="auto"/>
          <w:lang w:bidi="ar-SA"/>
        </w:rPr>
        <w:t>год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а</w:t>
      </w:r>
    </w:p>
    <w:p w:rsidR="0055244C" w:rsidRDefault="0055244C" w:rsidP="00C70F5F">
      <w:pPr>
        <w:keepNext/>
        <w:keepLines/>
        <w:spacing w:before="200"/>
        <w:ind w:firstLine="0"/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</w:pPr>
    </w:p>
    <w:p w:rsidR="00AA6229" w:rsidRDefault="00B070C7" w:rsidP="0055244C">
      <w:pPr>
        <w:keepNext/>
        <w:keepLines/>
        <w:spacing w:before="20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</w:pPr>
      <w:r w:rsidRPr="00B070C7"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  <w:t>Конкурсное задание</w:t>
      </w:r>
      <w:r w:rsidR="0055244C"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  <w:t xml:space="preserve"> </w:t>
      </w:r>
      <w:r w:rsidR="00AA6229" w:rsidRPr="00AA6229"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  <w:t xml:space="preserve">на </w:t>
      </w:r>
      <w:r w:rsidR="0055244C"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  <w:t xml:space="preserve">реализацию проекта в рамках выполнения государственного социального заказа в области </w:t>
      </w:r>
      <w:r w:rsidR="00AA6229"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  <w:t>повышения доступности оказания медицинской помощи, в том числе реабилитационных услуг, лицам, употребляющим</w:t>
      </w:r>
      <w:r w:rsidR="00B559D0"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  <w:t xml:space="preserve"> наркотические средства, психотропные вещества или другие одурманивающие вещества</w:t>
      </w:r>
    </w:p>
    <w:p w:rsidR="009873F5" w:rsidRPr="00AA6229" w:rsidRDefault="009873F5" w:rsidP="009873F5">
      <w:pPr>
        <w:keepNext/>
        <w:keepLines/>
        <w:spacing w:before="200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lang w:bidi="ar-SA"/>
        </w:rPr>
      </w:pPr>
    </w:p>
    <w:p w:rsidR="00A46D04" w:rsidRPr="009321BF" w:rsidRDefault="007877F9" w:rsidP="009321B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1.</w:t>
      </w:r>
      <w:r w:rsidR="0055244C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Цели конкурса проекта</w:t>
      </w:r>
      <w:r w:rsidR="00837EA6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: </w:t>
      </w:r>
    </w:p>
    <w:p w:rsidR="00C70F5F" w:rsidRPr="009321BF" w:rsidRDefault="00267FCC" w:rsidP="009321BF">
      <w:pP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Проблема, на решение которой направлен проект </w:t>
      </w:r>
      <w:r w:rsidR="002366A6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в период </w:t>
      </w:r>
      <w:r w:rsidR="002366A6" w:rsidRPr="00E953C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202</w:t>
      </w:r>
      <w:r w:rsidR="004727F3" w:rsidRPr="00E953C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6</w:t>
      </w:r>
      <w:r w:rsidR="002366A6" w:rsidRPr="00E953C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-20</w:t>
      </w:r>
      <w:r w:rsidR="00E953C2" w:rsidRPr="00E953C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30</w:t>
      </w:r>
      <w:r w:rsidR="002366A6" w:rsidRPr="00E953C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гг.</w:t>
      </w:r>
      <w:r w:rsidR="00837EA6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при </w:t>
      </w:r>
      <w:r w:rsidR="00837EA6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взаимодействии негосударственных некоммерческих организаций с государственными учреждениями здравоохранения г. Минска разыскать и вовлечь в процесс оказания медицинской помощи </w:t>
      </w:r>
      <w:r w:rsidR="002366A6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и реабилитации </w:t>
      </w:r>
      <w:r w:rsidR="00837EA6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пациентов</w:t>
      </w:r>
      <w:r w:rsidR="00D900F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,</w:t>
      </w:r>
      <w:r w:rsidR="00837EA6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2366A6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состоящи</w:t>
      </w:r>
      <w:r w:rsidR="006E5262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х</w:t>
      </w:r>
      <w:r w:rsidR="002366A6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под диспансерным наблюдением </w:t>
      </w: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в учреждении здравоохранения «Минский городской клинический наркологический центр» (далее – УЗ МГКНЦ) </w:t>
      </w:r>
      <w:r w:rsidR="002366A6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 синдромом зависимости от наркотических</w:t>
      </w:r>
      <w:r w:rsidR="00C70F5F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и других </w:t>
      </w:r>
      <w:proofErr w:type="spellStart"/>
      <w:r w:rsidR="00C70F5F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психоактивных</w:t>
      </w:r>
      <w:proofErr w:type="spellEnd"/>
      <w:r w:rsidR="00C70F5F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веществ.</w:t>
      </w:r>
      <w:proofErr w:type="gramEnd"/>
    </w:p>
    <w:p w:rsidR="00267FCC" w:rsidRPr="009321BF" w:rsidRDefault="00267FCC" w:rsidP="009321BF">
      <w:pP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Преодоление существующих барьеров при реализации проекта:</w:t>
      </w:r>
    </w:p>
    <w:p w:rsidR="00267FCC" w:rsidRPr="009321BF" w:rsidRDefault="00267FCC" w:rsidP="009321BF">
      <w:pP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структурное разделение между системой медицинских услуг и системой социальной защиты населения;</w:t>
      </w:r>
    </w:p>
    <w:p w:rsidR="00267FCC" w:rsidRPr="009321BF" w:rsidRDefault="00267FCC" w:rsidP="009321BF">
      <w:pP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фрагментация услуг внутри каждой из систем;</w:t>
      </w:r>
    </w:p>
    <w:p w:rsidR="00267FCC" w:rsidRPr="009321BF" w:rsidRDefault="00267FCC" w:rsidP="009321BF">
      <w:pP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проблемы координации комплексной помощи;</w:t>
      </w:r>
    </w:p>
    <w:p w:rsidR="00267FCC" w:rsidRPr="009321BF" w:rsidRDefault="00267FCC" w:rsidP="009321BF">
      <w:pP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необходимость учета индивидуальных потребностей клиента;</w:t>
      </w:r>
    </w:p>
    <w:p w:rsidR="00267FCC" w:rsidRPr="009321BF" w:rsidRDefault="00267FCC" w:rsidP="009321BF">
      <w:pP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проблемы стигмы и дискриминации.</w:t>
      </w:r>
    </w:p>
    <w:p w:rsidR="00267FCC" w:rsidRPr="009321BF" w:rsidRDefault="00267FCC" w:rsidP="009321BF">
      <w:pP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Участие в проекте позволит предупредить тяжелые формы </w:t>
      </w:r>
      <w:proofErr w:type="spellStart"/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дезадаптации</w:t>
      </w:r>
      <w:proofErr w:type="spellEnd"/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B0177F" w:rsidRPr="009321BF" w:rsidRDefault="00837EA6" w:rsidP="009321B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Потребность охвата </w:t>
      </w:r>
      <w:r w:rsidR="00FE164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 всем районам</w:t>
      </w: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г. Минск</w:t>
      </w:r>
      <w:r w:rsidR="00FE164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</w:t>
      </w: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составляет не менее</w:t>
      </w:r>
      <w:r w:rsidR="006E5262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2F5924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1</w:t>
      </w:r>
      <w:r w:rsidR="00E953C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5</w:t>
      </w:r>
      <w:r w:rsidR="002F5924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0</w:t>
      </w:r>
      <w:r w:rsidR="006E5262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человек</w:t>
      </w:r>
      <w:r w:rsidR="00C70F5F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за </w:t>
      </w:r>
      <w:r w:rsidR="00E953C2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5лет</w:t>
      </w:r>
      <w:r w:rsidR="00B0177F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  <w:r w:rsidR="00B0177F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 течение года необходимо охватить профилактическими и реабилитационными мероприятиями не менее 90% лиц, вовлеченных в проект.</w:t>
      </w:r>
    </w:p>
    <w:p w:rsidR="00C70F5F" w:rsidRPr="009321BF" w:rsidRDefault="00B0177F" w:rsidP="009321BF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Целевая аудитория:</w:t>
      </w:r>
      <w:r w:rsidR="002F5924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граж</w:t>
      </w:r>
      <w:r w:rsidR="00267FCC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дане в возрасте 18 лет и старше</w:t>
      </w:r>
      <w:r w:rsidR="002F5924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, состоящие под диспансерным наблюдением с синдромом зависимости от наркотических и других </w:t>
      </w:r>
      <w:proofErr w:type="spellStart"/>
      <w:r w:rsidR="002F5924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психоактивных</w:t>
      </w:r>
      <w:proofErr w:type="spellEnd"/>
      <w:r w:rsidR="002F5924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веществ </w:t>
      </w:r>
      <w:r w:rsidR="00267FCC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 УЗ МГКНЦ</w:t>
      </w: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2F5924" w:rsidRPr="009321BF" w:rsidRDefault="00C70F5F" w:rsidP="009321BF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медицинские показания к оказанию услуги: пациенты, находящиеся на 4 этапе лечения; впервые выявленные пациенты.</w:t>
      </w:r>
    </w:p>
    <w:p w:rsidR="00C70F5F" w:rsidRPr="009321BF" w:rsidRDefault="00B0177F" w:rsidP="009321BF">
      <w:pPr>
        <w:widowControl w:val="0"/>
        <w:tabs>
          <w:tab w:val="left" w:pos="284"/>
          <w:tab w:val="left" w:pos="9429"/>
        </w:tabs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Услуга должна представлять собой с</w:t>
      </w:r>
      <w:r w:rsidR="00C70F5F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оциальное сопровождение людей, употребляющих наркотики</w:t>
      </w: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</w:t>
      </w:r>
      <w:r w:rsidR="00C70F5F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Услуга должна быть направлена </w:t>
      </w:r>
      <w:r w:rsidR="00C70F5F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на оказание структурированной помощи клиенту в преодолении трудной жизненной ситуации: решении психологических, юридических и социальных проблем, проблем </w:t>
      </w:r>
      <w:proofErr w:type="spellStart"/>
      <w:r w:rsidR="00C70F5F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наркопотребления</w:t>
      </w:r>
      <w:proofErr w:type="spellEnd"/>
      <w:r w:rsidR="00C70F5F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. Социальное сопровождение представляет собой следующую схему работы с клиентом: </w:t>
      </w:r>
    </w:p>
    <w:p w:rsidR="00C70F5F" w:rsidRPr="009321BF" w:rsidRDefault="00C70F5F" w:rsidP="009321BF">
      <w:pPr>
        <w:widowControl w:val="0"/>
        <w:tabs>
          <w:tab w:val="left" w:pos="284"/>
          <w:tab w:val="left" w:pos="9429"/>
        </w:tabs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Клиент обращается на пункт социального сопровождения</w:t>
      </w:r>
      <w:r w:rsidR="00B0177F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:</w:t>
      </w: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C70F5F" w:rsidRPr="009321BF" w:rsidRDefault="00B0177F" w:rsidP="009321BF">
      <w:pPr>
        <w:widowControl w:val="0"/>
        <w:tabs>
          <w:tab w:val="left" w:pos="284"/>
          <w:tab w:val="left" w:pos="9429"/>
        </w:tabs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lastRenderedPageBreak/>
        <w:t>с</w:t>
      </w:r>
      <w:r w:rsidR="00C70F5F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оциальный работник/специалист по социальной работе беседует с клиентом по специальной анкете. Анкета состоит из вопросов об обстоятельствах трудной жизненной ситуации, социальном и семейном статусе клиента, трудоустройстве, статусе </w:t>
      </w:r>
      <w:proofErr w:type="spellStart"/>
      <w:r w:rsidR="00C70F5F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наркопотребления</w:t>
      </w:r>
      <w:proofErr w:type="spellEnd"/>
      <w:r w:rsidR="00C70F5F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, наличии сопутствующих проблем со здоровьем. Работник выясняет потребности клиента и возможные риски, связанные с их неудовлетворением</w:t>
      </w: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;</w:t>
      </w:r>
      <w:r w:rsidR="00C70F5F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C70F5F" w:rsidRPr="009321BF" w:rsidRDefault="00B0177F" w:rsidP="009321BF">
      <w:pPr>
        <w:widowControl w:val="0"/>
        <w:tabs>
          <w:tab w:val="left" w:pos="284"/>
          <w:tab w:val="left" w:pos="9429"/>
        </w:tabs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</w:t>
      </w:r>
      <w:r w:rsidR="00C70F5F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оциальный работник/специалист по социальной работе совместно с клиентом составляет план мероприятий на 6 месяцев, который будет направлен на решение проблем клиент</w:t>
      </w: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;</w:t>
      </w:r>
      <w:r w:rsidR="00C70F5F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C70F5F" w:rsidRPr="009321BF" w:rsidRDefault="00B0177F" w:rsidP="009321BF">
      <w:pPr>
        <w:widowControl w:val="0"/>
        <w:tabs>
          <w:tab w:val="left" w:pos="284"/>
          <w:tab w:val="left" w:pos="9429"/>
        </w:tabs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</w:t>
      </w:r>
      <w:r w:rsidR="00C70F5F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оциальный работник/специалист по социальной работе реализует комплекс профилактических мероприятий в сфере социально-опасных заболеваний (ВИЧ, гепатит, туберкулез), в частности, тестирование, информирование, сопровождение для </w:t>
      </w: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медицинского осмотра;</w:t>
      </w:r>
      <w:r w:rsidR="00C70F5F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B0177F" w:rsidRPr="009321BF" w:rsidRDefault="00B0177F" w:rsidP="009321BF">
      <w:pPr>
        <w:widowControl w:val="0"/>
        <w:tabs>
          <w:tab w:val="left" w:pos="284"/>
          <w:tab w:val="left" w:pos="9429"/>
        </w:tabs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F3C5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</w:t>
      </w:r>
      <w:r w:rsidR="00C70F5F" w:rsidRPr="00CF3C5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оциальный работник/специалист по социальной работе осуществляет сопровождение/контроль выполнения пунктов плана в течение 6 месяцев</w:t>
      </w:r>
      <w:r w:rsidRPr="00CF3C5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,</w:t>
      </w:r>
      <w:r w:rsidR="00C70F5F" w:rsidRPr="00CF3C5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CF3C5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</w:t>
      </w:r>
      <w:r w:rsidR="00C70F5F" w:rsidRPr="00CF3C5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ри выполнении плана социальный работник связывается с необходимыми клиенту поставщиками услуг (служба занятости, ТЦСОН, психолог, юрист, поликлиника и др.) и контролирует, как клиент посещает данные службы</w:t>
      </w: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C70F5F" w:rsidRPr="009321BF" w:rsidRDefault="00B0177F" w:rsidP="009321BF">
      <w:pPr>
        <w:widowControl w:val="0"/>
        <w:tabs>
          <w:tab w:val="left" w:pos="284"/>
          <w:tab w:val="left" w:pos="9429"/>
        </w:tabs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</w:t>
      </w:r>
      <w:r w:rsidR="00C70F5F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оциальный работник/специалист по социальной работе взаимодействует с поставщиками услуг для решения возникающих проблем.</w:t>
      </w:r>
    </w:p>
    <w:p w:rsidR="00C70F5F" w:rsidRPr="009321BF" w:rsidRDefault="00C70F5F" w:rsidP="009321BF">
      <w:pPr>
        <w:widowControl w:val="0"/>
        <w:tabs>
          <w:tab w:val="left" w:pos="284"/>
          <w:tab w:val="left" w:pos="9429"/>
        </w:tabs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После завершения 6-месячного срока программы, социальный работник/специалист по социальной работе фиксирует полученные результаты, проводит их оценку, беседует с клиентом об изменении его жизненной ситуации, дальнейших планах и выпускает из программы.</w:t>
      </w:r>
    </w:p>
    <w:p w:rsidR="00C70F5F" w:rsidRPr="009321BF" w:rsidRDefault="00C70F5F" w:rsidP="009321BF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Перечень действий (работ), выполняемых для получателя услуги в рамках ее предоставления:</w:t>
      </w:r>
    </w:p>
    <w:p w:rsidR="00C70F5F" w:rsidRPr="009321BF" w:rsidRDefault="00C70F5F" w:rsidP="009321BF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выявление проблем лица, находящего под диспансерным наблюдением врача-психиатра-нарколога, в том числе осужденных по статье 107 УК РБ, лиц из категории </w:t>
      </w:r>
      <w:r w:rsidR="00B0177F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лиц, чьи дети признаны в социально опасном положении</w:t>
      </w: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B0177F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(СОП) </w:t>
      </w: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и </w:t>
      </w:r>
      <w:r w:rsidR="00B0177F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лица</w:t>
      </w:r>
      <w:r w:rsidR="00D900F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,</w:t>
      </w:r>
      <w:r w:rsidR="00B0177F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обязанные возмещать расходы на содержание детей (ОБЛ);</w:t>
      </w:r>
    </w:p>
    <w:p w:rsidR="00C70F5F" w:rsidRPr="009321BF" w:rsidRDefault="00C70F5F" w:rsidP="009321BF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составление индивидуального плана социальной адаптации клиента;</w:t>
      </w:r>
    </w:p>
    <w:p w:rsidR="00C70F5F" w:rsidRPr="009321BF" w:rsidRDefault="00C70F5F" w:rsidP="009321BF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предоставление информации, консультирование и формирование мотивации по приверженности к лечению от синдрома зависимости, а также ответственности клиента за свое поведение в обществе;</w:t>
      </w:r>
    </w:p>
    <w:p w:rsidR="00C70F5F" w:rsidRPr="009321BF" w:rsidRDefault="00C70F5F" w:rsidP="009321BF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регулярный мониторинг ситуации и оценка поддержания трезвости и уровня социальной адаптации</w:t>
      </w:r>
      <w:r w:rsidR="00B0177F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C70F5F" w:rsidRPr="009321BF" w:rsidRDefault="00B0177F" w:rsidP="009321BF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Ф</w:t>
      </w:r>
      <w:r w:rsidR="00C70F5F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орма оказания услуги: амбулаторная.</w:t>
      </w:r>
    </w:p>
    <w:p w:rsidR="00B0177F" w:rsidRPr="009321BF" w:rsidRDefault="00B0177F" w:rsidP="009321BF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Объем услуги:</w:t>
      </w:r>
    </w:p>
    <w:p w:rsidR="00C70F5F" w:rsidRPr="009321BF" w:rsidRDefault="00C70F5F" w:rsidP="009321BF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периодичность предоставления социальной услуги 1 раз в неделю; срок предоставления социальной услуги 12 месяцев;</w:t>
      </w:r>
    </w:p>
    <w:p w:rsidR="00C70F5F" w:rsidRPr="009321BF" w:rsidRDefault="00C70F5F" w:rsidP="009321BF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количество получателей услуги в месяц </w:t>
      </w:r>
      <w:r w:rsidRPr="00CF3C5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</w:t>
      </w: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человека</w:t>
      </w:r>
      <w:r w:rsidR="00B0177F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C70F5F" w:rsidRPr="009321BF" w:rsidRDefault="00C70F5F" w:rsidP="009321BF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F3C5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продолжительность</w:t>
      </w: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оказания услуги: 1 час в сутки на 1 получателя услуги; </w:t>
      </w:r>
    </w:p>
    <w:p w:rsidR="00C70F5F" w:rsidRPr="009321BF" w:rsidRDefault="00C70F5F" w:rsidP="009321BF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периодичность предоставления услуги: определяется по результатам мониторинга ситуации и оценки приверженности, но не реже 2 раз в месяц на одного получателя услуги; </w:t>
      </w:r>
    </w:p>
    <w:p w:rsidR="00C70F5F" w:rsidRPr="009321BF" w:rsidRDefault="00C70F5F" w:rsidP="009321BF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Минимальное количество клиентов, которым организация может </w:t>
      </w: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lastRenderedPageBreak/>
        <w:t xml:space="preserve">предоставить услугу за 6 месяцев – 15 человек, за год – 30 человек. </w:t>
      </w:r>
    </w:p>
    <w:p w:rsidR="00B0177F" w:rsidRPr="009321BF" w:rsidRDefault="00C70F5F" w:rsidP="009321BF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Требования к персоналу, оказывающему услугу: </w:t>
      </w:r>
    </w:p>
    <w:p w:rsidR="00C70F5F" w:rsidRPr="00CF3C57" w:rsidRDefault="00C70F5F" w:rsidP="00CF3C57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eastAsia="en-US" w:bidi="ar-SA"/>
        </w:rPr>
      </w:pP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социальный работник –</w:t>
      </w:r>
      <w:r w:rsidR="00B0177F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CF3C5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образование среднее,</w:t>
      </w: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опыт работы в социальной сфере не менее 1 года, знание технологии социального сопровождения.</w:t>
      </w:r>
    </w:p>
    <w:p w:rsidR="00B0177F" w:rsidRPr="009321BF" w:rsidRDefault="00C70F5F" w:rsidP="009321BF">
      <w:pPr>
        <w:widowControl w:val="0"/>
        <w:tabs>
          <w:tab w:val="left" w:pos="9429"/>
        </w:tabs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Ожидаемые результаты: </w:t>
      </w:r>
    </w:p>
    <w:p w:rsidR="00B0177F" w:rsidRPr="009321BF" w:rsidRDefault="009321BF" w:rsidP="009321BF">
      <w:pPr>
        <w:widowControl w:val="0"/>
        <w:tabs>
          <w:tab w:val="left" w:pos="9429"/>
        </w:tabs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</w:t>
      </w:r>
      <w:r w:rsidR="00B0177F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рохождения всех этапов лечения с реабилитацией в стационарных (и</w:t>
      </w:r>
      <w:proofErr w:type="gramStart"/>
      <w:r w:rsidR="00B0177F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)и</w:t>
      </w:r>
      <w:proofErr w:type="gramEnd"/>
      <w:r w:rsidR="00B0177F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ли амбулаторных условиях</w:t>
      </w:r>
      <w:r w:rsidR="00B070C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УЗ МГКНЦ</w:t>
      </w: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C70F5F" w:rsidRDefault="00C70F5F" w:rsidP="00CF3C57">
      <w:pPr>
        <w:widowControl w:val="0"/>
        <w:tabs>
          <w:tab w:val="left" w:pos="9429"/>
        </w:tabs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частичное или полное преодоление трудной жизнен</w:t>
      </w:r>
      <w:r w:rsidR="009321BF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ной ситуации, его </w:t>
      </w:r>
      <w:r w:rsidR="00CF3C57" w:rsidRPr="00CF3C5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социализация</w:t>
      </w:r>
      <w:r w:rsidR="008B202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8B202E" w:rsidRDefault="008B202E" w:rsidP="00CF3C57">
      <w:pPr>
        <w:widowControl w:val="0"/>
        <w:tabs>
          <w:tab w:val="left" w:pos="9429"/>
        </w:tabs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обязательное предоставление сопровождающих лиц (кураторов) для каждого наркозависимого</w:t>
      </w:r>
      <w:r w:rsidR="00F1093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лица, завершившего основной курс лечения в рамках ГСЗ (включая предоставление услуг психолога и группы поддержки);</w:t>
      </w:r>
    </w:p>
    <w:p w:rsidR="00F1093B" w:rsidRPr="008B202E" w:rsidRDefault="00F1093B" w:rsidP="00CF3C57">
      <w:pPr>
        <w:widowControl w:val="0"/>
        <w:tabs>
          <w:tab w:val="left" w:pos="9429"/>
        </w:tabs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highlight w:val="green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привлечение к реализации ГСЗ общественных организаций и религиозных организаций.</w:t>
      </w:r>
    </w:p>
    <w:p w:rsidR="006E5262" w:rsidRPr="009321BF" w:rsidRDefault="006E5262" w:rsidP="009321B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При рассмотрении поданных на конкурс проектов приоритет будет отдаваться комплексным проектам, охватывающим максимальное количество обозначенных целей с наименьшей стоимостью проекта.</w:t>
      </w:r>
    </w:p>
    <w:p w:rsidR="00E50A80" w:rsidRDefault="006E5262" w:rsidP="009321B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4727F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Размер запрашиваемой субсидии на реализацию проекта не должен превышать </w:t>
      </w:r>
      <w:r w:rsidR="00E953C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40.000</w:t>
      </w:r>
      <w:r w:rsidRPr="004727F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рублей </w:t>
      </w:r>
      <w:r w:rsidR="00E50A8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(сорок тысяч белорусских рублей) </w:t>
      </w:r>
      <w:r w:rsidRPr="004727F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 202</w:t>
      </w:r>
      <w:r w:rsidR="004727F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6</w:t>
      </w:r>
      <w:r w:rsidRPr="004727F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г.</w:t>
      </w:r>
      <w:r w:rsidR="00E50A8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Исполнитель проекта может направлять собственные средства для </w:t>
      </w:r>
      <w:proofErr w:type="spellStart"/>
      <w:r w:rsidR="00E50A8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софинансирования</w:t>
      </w:r>
      <w:proofErr w:type="spellEnd"/>
      <w:r w:rsidR="00E50A8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расходов на реализацию проекта в рамках выполнения государственного социального заказа.</w:t>
      </w:r>
      <w:r w:rsidRPr="004727F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6E5262" w:rsidRPr="009321BF" w:rsidRDefault="006E5262" w:rsidP="009321B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bookmarkStart w:id="0" w:name="_GoBack"/>
      <w:bookmarkEnd w:id="0"/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Виды расходов, которые не су</w:t>
      </w:r>
      <w:r w:rsidR="00751B51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бсидируются в рамках реализации </w:t>
      </w: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проектов: закупка оргтехники, расходы на текущий и капитальный</w:t>
      </w:r>
      <w:r w:rsidR="00751B51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ремонт зданий и сооружений.</w:t>
      </w:r>
    </w:p>
    <w:p w:rsidR="006E5262" w:rsidRPr="009321BF" w:rsidRDefault="00751B51" w:rsidP="009321B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Деятельность по</w:t>
      </w:r>
      <w:r w:rsidR="006E5262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проекту должна быть закончена не позднее</w:t>
      </w:r>
      <w:r w:rsidR="00CF3C5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10 </w:t>
      </w:r>
      <w:r w:rsidRPr="00CF3C5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декабря 20</w:t>
      </w:r>
      <w:r w:rsidR="00E953C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30</w:t>
      </w: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года.</w:t>
      </w:r>
    </w:p>
    <w:p w:rsidR="0055244C" w:rsidRPr="009321BF" w:rsidRDefault="00751B51" w:rsidP="009321B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</w:t>
      </w:r>
      <w:r w:rsidR="006E5262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азм</w:t>
      </w:r>
      <w:r w:rsidR="009048B9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е</w:t>
      </w:r>
      <w:r w:rsidR="006E5262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 субсидии п</w:t>
      </w: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</w:t>
      </w:r>
      <w:r w:rsidR="006E5262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реализаци</w:t>
      </w: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</w:t>
      </w:r>
      <w:r w:rsidR="006E5262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пр</w:t>
      </w: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оекта</w:t>
      </w:r>
      <w:r w:rsidR="006E5262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и </w:t>
      </w: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потребность в охвате</w:t>
      </w:r>
      <w:r w:rsidR="0098141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6E5262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пациентов будет пересматрив</w:t>
      </w:r>
      <w:r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аться ежегодно в зависимости от </w:t>
      </w:r>
      <w:r w:rsidR="006E5262" w:rsidRPr="009321B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выделенного финансирования.</w:t>
      </w:r>
    </w:p>
    <w:p w:rsidR="00751B51" w:rsidRPr="009321BF" w:rsidRDefault="00751B51" w:rsidP="00751B5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751B51" w:rsidRPr="009321BF" w:rsidRDefault="00751B51" w:rsidP="00751B5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492704" w:rsidRPr="009321BF" w:rsidRDefault="00492704" w:rsidP="00492704">
      <w:pPr>
        <w:tabs>
          <w:tab w:val="left" w:pos="6804"/>
        </w:tabs>
        <w:spacing w:line="280" w:lineRule="exact"/>
        <w:ind w:firstLine="0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 w:rsidRPr="009321BF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Заместитель главного врача </w:t>
      </w:r>
    </w:p>
    <w:p w:rsidR="00492704" w:rsidRPr="009321BF" w:rsidRDefault="00492704" w:rsidP="00492704">
      <w:pPr>
        <w:tabs>
          <w:tab w:val="left" w:pos="6804"/>
        </w:tabs>
        <w:spacing w:line="280" w:lineRule="exact"/>
        <w:ind w:firstLine="0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 w:rsidRPr="009321BF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по амбулаторному разделу работы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УЗМГКНЦ</w:t>
      </w:r>
      <w:r w:rsidRPr="009321BF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М.В.Астрейко</w:t>
      </w:r>
      <w:proofErr w:type="spellEnd"/>
    </w:p>
    <w:p w:rsidR="00492704" w:rsidRDefault="00492704" w:rsidP="00A33415">
      <w:pPr>
        <w:pStyle w:val="a3"/>
        <w:widowControl w:val="0"/>
        <w:tabs>
          <w:tab w:val="left" w:pos="9429"/>
        </w:tabs>
        <w:autoSpaceDE w:val="0"/>
        <w:autoSpaceDN w:val="0"/>
        <w:spacing w:line="280" w:lineRule="exact"/>
        <w:ind w:left="0" w:firstLine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FE1643" w:rsidRDefault="00FE1643" w:rsidP="00A33415">
      <w:pPr>
        <w:pStyle w:val="a3"/>
        <w:widowControl w:val="0"/>
        <w:tabs>
          <w:tab w:val="left" w:pos="9429"/>
        </w:tabs>
        <w:autoSpaceDE w:val="0"/>
        <w:autoSpaceDN w:val="0"/>
        <w:spacing w:line="280" w:lineRule="exact"/>
        <w:ind w:left="0" w:firstLine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A33415" w:rsidRDefault="00A33415" w:rsidP="00A33415">
      <w:pPr>
        <w:pStyle w:val="a3"/>
        <w:widowControl w:val="0"/>
        <w:tabs>
          <w:tab w:val="left" w:pos="9429"/>
        </w:tabs>
        <w:autoSpaceDE w:val="0"/>
        <w:autoSpaceDN w:val="0"/>
        <w:spacing w:line="280" w:lineRule="exact"/>
        <w:ind w:left="0" w:firstLine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Заместитель главного врача </w:t>
      </w:r>
    </w:p>
    <w:p w:rsidR="00B559D0" w:rsidRPr="009321BF" w:rsidRDefault="00A33415" w:rsidP="00A33415">
      <w:pPr>
        <w:pStyle w:val="a3"/>
        <w:widowControl w:val="0"/>
        <w:tabs>
          <w:tab w:val="left" w:pos="6804"/>
          <w:tab w:val="left" w:pos="9429"/>
        </w:tabs>
        <w:autoSpaceDE w:val="0"/>
        <w:autoSpaceDN w:val="0"/>
        <w:spacing w:line="280" w:lineRule="exact"/>
        <w:ind w:left="0" w:firstLine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 медицинской части</w:t>
      </w:r>
      <w:r w:rsidR="0049270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492704" w:rsidRPr="0049270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УЗМГКНЦ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Е.Н.Ярмолинская</w:t>
      </w:r>
      <w:proofErr w:type="spellEnd"/>
    </w:p>
    <w:p w:rsidR="00B559D0" w:rsidRPr="009321BF" w:rsidRDefault="00B559D0" w:rsidP="009048B9">
      <w:pPr>
        <w:spacing w:line="280" w:lineRule="exact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D6017" w:rsidRPr="009321BF" w:rsidRDefault="008D6017" w:rsidP="009048B9">
      <w:pPr>
        <w:spacing w:line="280" w:lineRule="exact"/>
        <w:ind w:firstLine="0"/>
        <w:rPr>
          <w:rFonts w:ascii="Times New Roman" w:hAnsi="Times New Roman" w:cs="Times New Roman"/>
          <w:sz w:val="28"/>
          <w:szCs w:val="28"/>
        </w:rPr>
      </w:pPr>
    </w:p>
    <w:p w:rsidR="008D6017" w:rsidRPr="009321BF" w:rsidRDefault="008D6017" w:rsidP="009048B9">
      <w:pPr>
        <w:spacing w:line="280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9321BF"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8D6017" w:rsidRPr="009321BF" w:rsidRDefault="008D6017" w:rsidP="009048B9">
      <w:pPr>
        <w:tabs>
          <w:tab w:val="left" w:pos="6804"/>
        </w:tabs>
        <w:spacing w:line="280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9321BF">
        <w:rPr>
          <w:rFonts w:ascii="Times New Roman" w:hAnsi="Times New Roman" w:cs="Times New Roman"/>
          <w:sz w:val="28"/>
          <w:szCs w:val="28"/>
        </w:rPr>
        <w:t>планово-экономического отдела</w:t>
      </w:r>
      <w:r w:rsidR="00492704" w:rsidRPr="00492704">
        <w:t xml:space="preserve"> </w:t>
      </w:r>
      <w:r w:rsidR="00492704" w:rsidRPr="00492704">
        <w:rPr>
          <w:rFonts w:ascii="Times New Roman" w:hAnsi="Times New Roman" w:cs="Times New Roman"/>
          <w:sz w:val="28"/>
          <w:szCs w:val="28"/>
        </w:rPr>
        <w:t>УЗМГКНЦ</w:t>
      </w:r>
      <w:r w:rsidRPr="009321B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321BF">
        <w:rPr>
          <w:rFonts w:ascii="Times New Roman" w:hAnsi="Times New Roman" w:cs="Times New Roman"/>
          <w:sz w:val="28"/>
          <w:szCs w:val="28"/>
        </w:rPr>
        <w:t>Е.И.Белдовская</w:t>
      </w:r>
      <w:proofErr w:type="spellEnd"/>
    </w:p>
    <w:sectPr w:rsidR="008D6017" w:rsidRPr="009321BF" w:rsidSect="00D900F2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A6013"/>
    <w:multiLevelType w:val="multilevel"/>
    <w:tmpl w:val="A522AA74"/>
    <w:lvl w:ilvl="0">
      <w:start w:val="1"/>
      <w:numFmt w:val="decimal"/>
      <w:lvlText w:val="%1."/>
      <w:lvlJc w:val="left"/>
      <w:pPr>
        <w:ind w:left="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940" w:hanging="420"/>
      </w:pPr>
    </w:lvl>
    <w:lvl w:ilvl="3">
      <w:numFmt w:val="bullet"/>
      <w:lvlText w:val="•"/>
      <w:lvlJc w:val="left"/>
      <w:pPr>
        <w:ind w:left="2028" w:hanging="420"/>
      </w:pPr>
    </w:lvl>
    <w:lvl w:ilvl="4">
      <w:numFmt w:val="bullet"/>
      <w:lvlText w:val="•"/>
      <w:lvlJc w:val="left"/>
      <w:pPr>
        <w:ind w:left="3116" w:hanging="420"/>
      </w:pPr>
    </w:lvl>
    <w:lvl w:ilvl="5">
      <w:numFmt w:val="bullet"/>
      <w:lvlText w:val="•"/>
      <w:lvlJc w:val="left"/>
      <w:pPr>
        <w:ind w:left="4204" w:hanging="420"/>
      </w:pPr>
    </w:lvl>
    <w:lvl w:ilvl="6">
      <w:numFmt w:val="bullet"/>
      <w:lvlText w:val="•"/>
      <w:lvlJc w:val="left"/>
      <w:pPr>
        <w:ind w:left="5293" w:hanging="420"/>
      </w:pPr>
    </w:lvl>
    <w:lvl w:ilvl="7">
      <w:numFmt w:val="bullet"/>
      <w:lvlText w:val="•"/>
      <w:lvlJc w:val="left"/>
      <w:pPr>
        <w:ind w:left="6381" w:hanging="420"/>
      </w:pPr>
    </w:lvl>
    <w:lvl w:ilvl="8">
      <w:numFmt w:val="bullet"/>
      <w:lvlText w:val="•"/>
      <w:lvlJc w:val="left"/>
      <w:pPr>
        <w:ind w:left="7469" w:hanging="420"/>
      </w:pPr>
    </w:lvl>
  </w:abstractNum>
  <w:abstractNum w:abstractNumId="1">
    <w:nsid w:val="18A813AA"/>
    <w:multiLevelType w:val="multilevel"/>
    <w:tmpl w:val="33269DA2"/>
    <w:lvl w:ilvl="0">
      <w:start w:val="1"/>
      <w:numFmt w:val="bullet"/>
      <w:lvlText w:val="•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E94DC0"/>
    <w:multiLevelType w:val="multilevel"/>
    <w:tmpl w:val="EC98196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0445B8D"/>
    <w:multiLevelType w:val="hybridMultilevel"/>
    <w:tmpl w:val="82988B3C"/>
    <w:lvl w:ilvl="0" w:tplc="AD1EF1D0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E500EC"/>
    <w:multiLevelType w:val="hybridMultilevel"/>
    <w:tmpl w:val="1E6EB6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29A1995"/>
    <w:multiLevelType w:val="multilevel"/>
    <w:tmpl w:val="2CCAC74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AF93B0F"/>
    <w:multiLevelType w:val="hybridMultilevel"/>
    <w:tmpl w:val="EAF43A42"/>
    <w:lvl w:ilvl="0" w:tplc="6E2AC0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5AB2054"/>
    <w:multiLevelType w:val="hybridMultilevel"/>
    <w:tmpl w:val="4064C904"/>
    <w:lvl w:ilvl="0" w:tplc="2DA6B5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71063F1"/>
    <w:multiLevelType w:val="multilevel"/>
    <w:tmpl w:val="DB34EE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27C"/>
    <w:rsid w:val="00163A85"/>
    <w:rsid w:val="001D07E0"/>
    <w:rsid w:val="002366A6"/>
    <w:rsid w:val="00267FCC"/>
    <w:rsid w:val="002F5924"/>
    <w:rsid w:val="00305DB1"/>
    <w:rsid w:val="004727F3"/>
    <w:rsid w:val="00492704"/>
    <w:rsid w:val="0054027C"/>
    <w:rsid w:val="0055244C"/>
    <w:rsid w:val="00640664"/>
    <w:rsid w:val="0064714F"/>
    <w:rsid w:val="00653A67"/>
    <w:rsid w:val="00665BFF"/>
    <w:rsid w:val="006A0792"/>
    <w:rsid w:val="006E5262"/>
    <w:rsid w:val="00751B51"/>
    <w:rsid w:val="007877F9"/>
    <w:rsid w:val="00837EA6"/>
    <w:rsid w:val="008B202E"/>
    <w:rsid w:val="008D6017"/>
    <w:rsid w:val="008E6426"/>
    <w:rsid w:val="009048B9"/>
    <w:rsid w:val="009321BF"/>
    <w:rsid w:val="00981413"/>
    <w:rsid w:val="009873F5"/>
    <w:rsid w:val="009B23DC"/>
    <w:rsid w:val="00A160A3"/>
    <w:rsid w:val="00A33415"/>
    <w:rsid w:val="00A46D04"/>
    <w:rsid w:val="00A71482"/>
    <w:rsid w:val="00AA6229"/>
    <w:rsid w:val="00B0177F"/>
    <w:rsid w:val="00B070C7"/>
    <w:rsid w:val="00B559D0"/>
    <w:rsid w:val="00C5613D"/>
    <w:rsid w:val="00C70F5F"/>
    <w:rsid w:val="00CF3C57"/>
    <w:rsid w:val="00D62E66"/>
    <w:rsid w:val="00D900F2"/>
    <w:rsid w:val="00E50A80"/>
    <w:rsid w:val="00E953C2"/>
    <w:rsid w:val="00F1093B"/>
    <w:rsid w:val="00FA63EA"/>
    <w:rsid w:val="00FE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Arial Unicode MS"/>
        <w:color w:val="000000"/>
        <w:sz w:val="30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 Unicode MS" w:hAnsi="Arial Unicode MS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3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60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6017"/>
    <w:rPr>
      <w:rFonts w:ascii="Tahoma" w:hAnsi="Tahoma" w:cs="Tahoma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Arial Unicode MS"/>
        <w:color w:val="000000"/>
        <w:sz w:val="30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 Unicode MS" w:hAnsi="Arial Unicode MS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3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60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6017"/>
    <w:rPr>
      <w:rFonts w:ascii="Tahoma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Tesla</dc:creator>
  <cp:lastModifiedBy>Tesla</cp:lastModifiedBy>
  <cp:revision>7</cp:revision>
  <cp:lastPrinted>2026-04-17T09:16:00Z</cp:lastPrinted>
  <dcterms:created xsi:type="dcterms:W3CDTF">2026-03-27T10:43:00Z</dcterms:created>
  <dcterms:modified xsi:type="dcterms:W3CDTF">2026-04-17T09:31:00Z</dcterms:modified>
</cp:coreProperties>
</file>